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1F" w:rsidRDefault="00EF52E1" w:rsidP="007A561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57.75pt">
            <v:imagedata r:id="rId4" o:title="EFRR_poziom_polskie_kolor"/>
          </v:shape>
        </w:pict>
      </w:r>
      <w:r w:rsidR="007A561F">
        <w:t>ZAKRES OBOWIĄZKÓW, UPRAWNIEŃ I ODPOWIEDZIALNOŚCI WYCHOWAWCY PLACÓWKI</w:t>
      </w:r>
    </w:p>
    <w:p w:rsidR="007A561F" w:rsidRDefault="007A561F" w:rsidP="007A561F">
      <w:pPr>
        <w:jc w:val="center"/>
      </w:pPr>
      <w:r>
        <w:t>Świetlica Środowiskowa w Małym Łęcku</w:t>
      </w:r>
    </w:p>
    <w:p w:rsidR="007A561F" w:rsidRDefault="007A561F" w:rsidP="00EF52E1">
      <w:pPr>
        <w:spacing w:line="480" w:lineRule="auto"/>
      </w:pPr>
      <w:r>
        <w:t>ZAKRES CZYNNOŚCI</w:t>
      </w:r>
    </w:p>
    <w:p w:rsidR="007A561F" w:rsidRDefault="007A561F" w:rsidP="00EF52E1">
      <w:pPr>
        <w:spacing w:line="480" w:lineRule="auto"/>
      </w:pPr>
      <w:r>
        <w:t xml:space="preserve"> 1. Wychowawca jest uprawniony do:</w:t>
      </w:r>
    </w:p>
    <w:p w:rsidR="007A561F" w:rsidRDefault="007A561F" w:rsidP="00EF52E1">
      <w:pPr>
        <w:spacing w:line="480" w:lineRule="auto"/>
      </w:pPr>
      <w:r>
        <w:t xml:space="preserve"> a) prowadzenia dziennika zajęć placówki,</w:t>
      </w:r>
    </w:p>
    <w:p w:rsidR="007A561F" w:rsidRDefault="007A561F" w:rsidP="00EF52E1">
      <w:pPr>
        <w:spacing w:line="480" w:lineRule="auto"/>
      </w:pPr>
      <w:r>
        <w:t xml:space="preserve"> b) odbioru i kwitowania, a także rejestru faktur rachunków wydatków miesięcznych  placówki, </w:t>
      </w:r>
      <w:bookmarkStart w:id="0" w:name="_GoBack"/>
      <w:bookmarkEnd w:id="0"/>
    </w:p>
    <w:p w:rsidR="007A561F" w:rsidRDefault="007A561F" w:rsidP="00EF52E1">
      <w:pPr>
        <w:spacing w:line="480" w:lineRule="auto"/>
      </w:pPr>
      <w:r>
        <w:t>c) dokonywania zakupów zgodnie z zatwierdzonym preliminarzem</w:t>
      </w:r>
    </w:p>
    <w:p w:rsidR="007A561F" w:rsidRDefault="007A561F" w:rsidP="00EF52E1">
      <w:pPr>
        <w:spacing w:line="480" w:lineRule="auto"/>
      </w:pPr>
      <w:r>
        <w:t xml:space="preserve"> 2. Wychowawca bierze pełną odpowiedzialność za:</w:t>
      </w:r>
    </w:p>
    <w:p w:rsidR="007A561F" w:rsidRDefault="007A561F" w:rsidP="00EF52E1">
      <w:pPr>
        <w:spacing w:line="480" w:lineRule="auto"/>
      </w:pPr>
      <w:r>
        <w:t xml:space="preserve"> a) mienie placówki</w:t>
      </w:r>
    </w:p>
    <w:p w:rsidR="007A561F" w:rsidRDefault="007A561F" w:rsidP="00EF52E1">
      <w:pPr>
        <w:spacing w:line="480" w:lineRule="auto"/>
      </w:pPr>
      <w:r>
        <w:t xml:space="preserve"> b) powierzonych wychowanków w czasie wykonywania zajęć. </w:t>
      </w:r>
    </w:p>
    <w:p w:rsidR="007A561F" w:rsidRDefault="007A561F" w:rsidP="00EF52E1">
      <w:pPr>
        <w:spacing w:line="480" w:lineRule="auto"/>
      </w:pPr>
      <w:r>
        <w:t>3. Wychowawca jest zobowiązany do:</w:t>
      </w:r>
    </w:p>
    <w:p w:rsidR="007A561F" w:rsidRDefault="007A561F" w:rsidP="00EF52E1">
      <w:pPr>
        <w:spacing w:line="480" w:lineRule="auto"/>
      </w:pPr>
      <w:r>
        <w:t xml:space="preserve"> a) przestrzegania przepisów obowiązujących na terenie placówki, </w:t>
      </w:r>
    </w:p>
    <w:p w:rsidR="007A561F" w:rsidRDefault="007A561F" w:rsidP="00EF52E1">
      <w:pPr>
        <w:spacing w:line="480" w:lineRule="auto"/>
      </w:pPr>
      <w:r>
        <w:t>b) prowadzenia z wychowankami różnorodnych form pracy zgodnie z rocznym wychowawczym planem pracy i preliminarzem wydatków,</w:t>
      </w:r>
    </w:p>
    <w:p w:rsidR="007A561F" w:rsidRDefault="007A561F" w:rsidP="00EF52E1">
      <w:pPr>
        <w:spacing w:line="480" w:lineRule="auto"/>
      </w:pPr>
      <w:r>
        <w:t xml:space="preserve"> c) współpracy z instytucjami (szkołą, poradnią PP, OPS, policją) </w:t>
      </w:r>
    </w:p>
    <w:p w:rsidR="007A561F" w:rsidRDefault="007A561F" w:rsidP="00EF52E1">
      <w:pPr>
        <w:spacing w:line="480" w:lineRule="auto"/>
      </w:pPr>
      <w:r>
        <w:t xml:space="preserve">d) realizacji indywidualnego planu pracy z dzieckiem, </w:t>
      </w:r>
    </w:p>
    <w:p w:rsidR="007A561F" w:rsidRDefault="007A561F" w:rsidP="00EF52E1">
      <w:pPr>
        <w:spacing w:line="480" w:lineRule="auto"/>
      </w:pPr>
      <w:r>
        <w:t xml:space="preserve">e) sporządzania odpowiednich zestawień z dokonywanych zakupów na podstawie uprzednio opisanych rachunków, </w:t>
      </w:r>
    </w:p>
    <w:p w:rsidR="000806E1" w:rsidRDefault="007A561F" w:rsidP="00EF52E1">
      <w:pPr>
        <w:spacing w:line="480" w:lineRule="auto"/>
      </w:pPr>
      <w:r>
        <w:t>f) okresowej analizy i oceny efektów własnej pracy.</w:t>
      </w:r>
    </w:p>
    <w:sectPr w:rsidR="000806E1" w:rsidSect="00EF52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F"/>
    <w:rsid w:val="000806E1"/>
    <w:rsid w:val="007A561F"/>
    <w:rsid w:val="00E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5147B-3B8F-4A2D-ABAD-05167752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3</cp:revision>
  <dcterms:created xsi:type="dcterms:W3CDTF">2017-09-29T08:04:00Z</dcterms:created>
  <dcterms:modified xsi:type="dcterms:W3CDTF">2017-10-26T09:00:00Z</dcterms:modified>
</cp:coreProperties>
</file>